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4EFD" w14:textId="1B5BDAB8" w:rsidR="0053427E" w:rsidRDefault="0053427E" w:rsidP="003F4B07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7AC6A37" w14:textId="382BF29F" w:rsidR="003F4B07" w:rsidRPr="0053427E" w:rsidRDefault="003F4B07" w:rsidP="003F4B0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</w:rPr>
        <w:drawing>
          <wp:inline distT="0" distB="0" distL="0" distR="0" wp14:anchorId="09077D61" wp14:editId="7AAC009C">
            <wp:extent cx="3253504" cy="1563489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cusa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169" cy="158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2626" w14:textId="77777777" w:rsidR="003F4B07" w:rsidRDefault="003F4B07" w:rsidP="0053427E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</w:p>
    <w:p w14:paraId="782730A8" w14:textId="77777777" w:rsidR="003F4B07" w:rsidRPr="003F4B07" w:rsidRDefault="003F4B07" w:rsidP="0053427E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14:paraId="70AB1360" w14:textId="6E1340EF" w:rsidR="003F4B07" w:rsidRPr="003F4B07" w:rsidRDefault="0053427E" w:rsidP="0053427E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3F4B07">
        <w:rPr>
          <w:rFonts w:ascii="Arial" w:hAnsi="Arial" w:cs="Arial"/>
          <w:color w:val="333333"/>
        </w:rPr>
        <w:t>The </w:t>
      </w:r>
      <w:r w:rsidRPr="003F4B07">
        <w:rPr>
          <w:rFonts w:ascii="Arial" w:hAnsi="Arial" w:cs="Arial"/>
          <w:b/>
          <w:bCs/>
          <w:color w:val="333333"/>
          <w:u w:val="single"/>
        </w:rPr>
        <w:t>CMC® Emeritus</w:t>
      </w:r>
      <w:r w:rsidRPr="003F4B07">
        <w:rPr>
          <w:rFonts w:ascii="Arial" w:hAnsi="Arial" w:cs="Arial"/>
          <w:color w:val="333333"/>
        </w:rPr>
        <w:t xml:space="preserve"> candidate must currently be a CMC </w:t>
      </w:r>
      <w:r w:rsidR="003F4B07">
        <w:rPr>
          <w:rFonts w:ascii="Arial" w:hAnsi="Arial" w:cs="Arial"/>
          <w:color w:val="333333"/>
        </w:rPr>
        <w:t xml:space="preserve">in good standing and consulting </w:t>
      </w:r>
      <w:r w:rsidRPr="003F4B07">
        <w:rPr>
          <w:rFonts w:ascii="Arial" w:hAnsi="Arial" w:cs="Arial"/>
          <w:color w:val="333333"/>
        </w:rPr>
        <w:t>less than 25% of the time, exclusive of pro bono work.</w:t>
      </w:r>
    </w:p>
    <w:p w14:paraId="7549DAFA" w14:textId="77777777" w:rsidR="0053427E" w:rsidRPr="003F4B07" w:rsidRDefault="0053427E" w:rsidP="0053427E">
      <w:pPr>
        <w:shd w:val="clear" w:color="auto" w:fill="FFFFFF"/>
        <w:ind w:hanging="360"/>
        <w:rPr>
          <w:rFonts w:ascii="Arial" w:eastAsia="Times New Roman" w:hAnsi="Arial" w:cs="Arial"/>
          <w:color w:val="333333"/>
        </w:rPr>
      </w:pPr>
      <w:r w:rsidRPr="003F4B07">
        <w:rPr>
          <w:rFonts w:ascii="Symbol" w:eastAsia="Times New Roman" w:hAnsi="Symbol" w:cs="Times New Roman"/>
          <w:color w:val="333333"/>
        </w:rPr>
        <w:t></w:t>
      </w:r>
      <w:r w:rsidRPr="003F4B07">
        <w:rPr>
          <w:rFonts w:ascii="Times New Roman" w:eastAsia="Times New Roman" w:hAnsi="Times New Roman" w:cs="Times New Roman"/>
          <w:color w:val="333333"/>
        </w:rPr>
        <w:t>         </w:t>
      </w:r>
      <w:r w:rsidRPr="003F4B07">
        <w:rPr>
          <w:rFonts w:ascii="Arial" w:eastAsia="Times New Roman" w:hAnsi="Arial" w:cs="Arial"/>
          <w:color w:val="333333"/>
        </w:rPr>
        <w:t>The CMC® will be 66 years of age or older.</w:t>
      </w:r>
    </w:p>
    <w:p w14:paraId="33A05BEE" w14:textId="77777777" w:rsidR="003F4B07" w:rsidRPr="003F4B07" w:rsidRDefault="003F4B07" w:rsidP="0053427E">
      <w:pPr>
        <w:shd w:val="clear" w:color="auto" w:fill="FFFFFF"/>
        <w:ind w:hanging="360"/>
        <w:rPr>
          <w:rFonts w:ascii="Calibri" w:eastAsia="Times New Roman" w:hAnsi="Calibri" w:cs="Times New Roman"/>
          <w:color w:val="000000"/>
        </w:rPr>
      </w:pPr>
    </w:p>
    <w:p w14:paraId="2D629BFD" w14:textId="77777777" w:rsidR="0053427E" w:rsidRPr="003F4B07" w:rsidRDefault="0053427E" w:rsidP="0053427E">
      <w:pPr>
        <w:shd w:val="clear" w:color="auto" w:fill="FFFFFF"/>
        <w:ind w:hanging="360"/>
        <w:rPr>
          <w:rFonts w:ascii="Arial" w:eastAsia="Times New Roman" w:hAnsi="Arial" w:cs="Arial"/>
          <w:color w:val="333333"/>
        </w:rPr>
      </w:pPr>
      <w:r w:rsidRPr="003F4B07">
        <w:rPr>
          <w:rFonts w:ascii="Symbol" w:eastAsia="Times New Roman" w:hAnsi="Symbol" w:cs="Times New Roman"/>
          <w:color w:val="333333"/>
        </w:rPr>
        <w:t></w:t>
      </w:r>
      <w:r w:rsidRPr="003F4B07">
        <w:rPr>
          <w:rFonts w:ascii="Times New Roman" w:eastAsia="Times New Roman" w:hAnsi="Times New Roman" w:cs="Times New Roman"/>
          <w:color w:val="333333"/>
        </w:rPr>
        <w:t>         </w:t>
      </w:r>
      <w:r w:rsidRPr="003F4B07">
        <w:rPr>
          <w:rFonts w:ascii="Arial" w:eastAsia="Times New Roman" w:hAnsi="Arial" w:cs="Arial"/>
          <w:color w:val="333333"/>
        </w:rPr>
        <w:t>The CMC® will have been a member of IMC USA for at least 10 years.</w:t>
      </w:r>
    </w:p>
    <w:p w14:paraId="29F38BA9" w14:textId="77777777" w:rsidR="003F4B07" w:rsidRPr="003F4B07" w:rsidRDefault="003F4B07" w:rsidP="0053427E">
      <w:pPr>
        <w:shd w:val="clear" w:color="auto" w:fill="FFFFFF"/>
        <w:ind w:hanging="360"/>
        <w:rPr>
          <w:rFonts w:ascii="Calibri" w:eastAsia="Times New Roman" w:hAnsi="Calibri" w:cs="Times New Roman"/>
          <w:color w:val="000000"/>
        </w:rPr>
      </w:pPr>
    </w:p>
    <w:p w14:paraId="3B06F36E" w14:textId="7F418FD5" w:rsidR="0053427E" w:rsidRPr="003F4B07" w:rsidRDefault="0053427E" w:rsidP="0053427E">
      <w:pPr>
        <w:shd w:val="clear" w:color="auto" w:fill="FFFFFF"/>
        <w:ind w:hanging="360"/>
        <w:rPr>
          <w:rFonts w:ascii="Calibri" w:eastAsia="Times New Roman" w:hAnsi="Calibri" w:cs="Times New Roman"/>
          <w:color w:val="000000"/>
        </w:rPr>
      </w:pPr>
      <w:r w:rsidRPr="003F4B07">
        <w:rPr>
          <w:rFonts w:ascii="Symbol" w:eastAsia="Times New Roman" w:hAnsi="Symbol" w:cs="Times New Roman"/>
          <w:color w:val="333333"/>
        </w:rPr>
        <w:t></w:t>
      </w:r>
      <w:r w:rsidRPr="003F4B07">
        <w:rPr>
          <w:rFonts w:ascii="Times New Roman" w:eastAsia="Times New Roman" w:hAnsi="Times New Roman" w:cs="Times New Roman"/>
          <w:color w:val="333333"/>
        </w:rPr>
        <w:t>        </w:t>
      </w:r>
      <w:r w:rsidRPr="003F4B07">
        <w:rPr>
          <w:rFonts w:ascii="Arial" w:eastAsia="Times New Roman" w:hAnsi="Arial" w:cs="Arial"/>
          <w:color w:val="333333"/>
        </w:rPr>
        <w:t>The CMC® will achieve a minimum of 90 points when calculating age + years of membership, with the following options for bonus points: 5 points if the CMC is an FIMC, 3 points per year as IMC USA Chair or Treasurer, 2 points per year as IMC USA Conference Chair, 1.5 points per year as IMC USA Board Member, 1 point per year as Chapter President, 1 point per year as CMC, and 1 point per year of IMC Membership.</w:t>
      </w:r>
    </w:p>
    <w:p w14:paraId="73AF02CA" w14:textId="77777777" w:rsidR="003F4B07" w:rsidRDefault="003F4B07" w:rsidP="0053427E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14:paraId="27124F80" w14:textId="77777777" w:rsidR="003F4B07" w:rsidRPr="003F4B07" w:rsidRDefault="0053427E" w:rsidP="0053427E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3F4B07">
        <w:rPr>
          <w:rFonts w:ascii="Arial" w:hAnsi="Arial" w:cs="Arial"/>
          <w:color w:val="333333"/>
        </w:rPr>
        <w:t xml:space="preserve">Current CMC® Emeritus' annual CMC® fees are $150. They are voting members, receive full benefits of the Institute, and triennial certification renewal is not required. </w:t>
      </w:r>
    </w:p>
    <w:p w14:paraId="1C0AE3DD" w14:textId="77777777" w:rsidR="003F4B07" w:rsidRDefault="003F4B07" w:rsidP="0053427E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14:paraId="14B5977C" w14:textId="0786B0F1" w:rsidR="0053427E" w:rsidRPr="003F4B07" w:rsidRDefault="0053427E" w:rsidP="0053427E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3F4B07">
        <w:rPr>
          <w:rFonts w:ascii="Arial" w:hAnsi="Arial" w:cs="Arial"/>
          <w:color w:val="333333"/>
        </w:rPr>
        <w:t>To become a CMC Emeritus please fill out the </w:t>
      </w:r>
      <w:hyperlink r:id="rId5" w:anchor="/" w:history="1">
        <w:r w:rsidRPr="003F4B07">
          <w:rPr>
            <w:rFonts w:ascii="Arial" w:hAnsi="Arial" w:cs="Arial"/>
            <w:color w:val="B23106"/>
          </w:rPr>
          <w:t>CMC Em</w:t>
        </w:r>
        <w:r w:rsidRPr="003F4B07">
          <w:rPr>
            <w:rFonts w:ascii="Arial" w:hAnsi="Arial" w:cs="Arial"/>
            <w:color w:val="B23106"/>
          </w:rPr>
          <w:t>e</w:t>
        </w:r>
        <w:r w:rsidRPr="003F4B07">
          <w:rPr>
            <w:rFonts w:ascii="Arial" w:hAnsi="Arial" w:cs="Arial"/>
            <w:color w:val="B23106"/>
          </w:rPr>
          <w:t>ritus Application</w:t>
        </w:r>
      </w:hyperlink>
      <w:r w:rsidRPr="003F4B07">
        <w:rPr>
          <w:rFonts w:ascii="Arial" w:hAnsi="Arial" w:cs="Arial"/>
          <w:color w:val="333333"/>
        </w:rPr>
        <w:t> to confirm eligibility. </w:t>
      </w:r>
    </w:p>
    <w:p w14:paraId="15811F54" w14:textId="77777777" w:rsidR="00700F5B" w:rsidRDefault="00811F2D"/>
    <w:sectPr w:rsidR="00700F5B" w:rsidSect="00AE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7E"/>
    <w:rsid w:val="003F4B07"/>
    <w:rsid w:val="00483B02"/>
    <w:rsid w:val="0053427E"/>
    <w:rsid w:val="00811F2D"/>
    <w:rsid w:val="009552FF"/>
    <w:rsid w:val="009E443D"/>
    <w:rsid w:val="00A24D48"/>
    <w:rsid w:val="00AE441D"/>
    <w:rsid w:val="00E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52A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4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7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cu.memberclicks.net/cmc-emeritus-appl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Rome</cp:lastModifiedBy>
  <cp:revision>3</cp:revision>
  <dcterms:created xsi:type="dcterms:W3CDTF">2019-04-26T16:29:00Z</dcterms:created>
  <dcterms:modified xsi:type="dcterms:W3CDTF">2021-08-05T12:27:00Z</dcterms:modified>
</cp:coreProperties>
</file>